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B0" w:rsidRDefault="00D255B0" w:rsidP="00D255B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Отчет по государственным услугам за 2023 год.</w:t>
      </w:r>
    </w:p>
    <w:p w:rsidR="00730EC5" w:rsidRPr="00730EC5" w:rsidRDefault="00730EC5" w:rsidP="0073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C5">
        <w:rPr>
          <w:rFonts w:ascii="Noto Serif" w:eastAsia="Times New Roman" w:hAnsi="Noto Serif" w:cs="Times New Roman"/>
          <w:color w:val="ACACAC"/>
          <w:sz w:val="16"/>
          <w:szCs w:val="16"/>
          <w:shd w:val="clear" w:color="auto" w:fill="FFFFFF"/>
        </w:rPr>
        <w:br/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 </w:t>
      </w:r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>1. Общие положения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 </w:t>
      </w:r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 xml:space="preserve">1)Сведения об </w:t>
      </w:r>
      <w:proofErr w:type="spellStart"/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>услугодателе</w:t>
      </w:r>
      <w:proofErr w:type="spellEnd"/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>: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КГУ «Кабинет психолого-педагогической коррекции №</w:t>
      </w:r>
      <w:r>
        <w:rPr>
          <w:rFonts w:ascii="Noto Serif" w:eastAsia="Times New Roman" w:hAnsi="Noto Serif" w:cs="Times New Roman"/>
          <w:color w:val="3D3D3D"/>
          <w:sz w:val="23"/>
          <w:szCs w:val="23"/>
        </w:rPr>
        <w:t>2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, </w:t>
      </w:r>
      <w:r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город </w:t>
      </w:r>
      <w:proofErr w:type="spellStart"/>
      <w:r>
        <w:rPr>
          <w:rFonts w:ascii="Noto Serif" w:eastAsia="Times New Roman" w:hAnsi="Noto Serif" w:cs="Times New Roman"/>
          <w:color w:val="3D3D3D"/>
          <w:sz w:val="23"/>
          <w:szCs w:val="23"/>
        </w:rPr>
        <w:t>Ерейментау</w:t>
      </w:r>
      <w:proofErr w:type="spellEnd"/>
      <w:r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, </w:t>
      </w:r>
      <w:proofErr w:type="spellStart"/>
      <w:r>
        <w:rPr>
          <w:rFonts w:ascii="Noto Serif" w:eastAsia="Times New Roman" w:hAnsi="Noto Serif" w:cs="Times New Roman"/>
          <w:color w:val="3D3D3D"/>
          <w:sz w:val="23"/>
          <w:szCs w:val="23"/>
        </w:rPr>
        <w:t>Ерейментауский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район» управления образования </w:t>
      </w:r>
      <w:proofErr w:type="spellStart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Акмолинской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области. Юридический адрес: </w:t>
      </w:r>
      <w:proofErr w:type="gramStart"/>
      <w:r w:rsidR="00D255B0">
        <w:rPr>
          <w:rFonts w:ascii="Noto Serif" w:eastAsia="Times New Roman" w:hAnsi="Noto Serif" w:cs="Times New Roman"/>
          <w:color w:val="3D3D3D"/>
          <w:sz w:val="23"/>
          <w:szCs w:val="23"/>
        </w:rPr>
        <w:t>г</w:t>
      </w:r>
      <w:proofErr w:type="gramEnd"/>
      <w:r w:rsidR="00D255B0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. </w:t>
      </w:r>
      <w:proofErr w:type="spellStart"/>
      <w:r w:rsidR="00D255B0">
        <w:rPr>
          <w:rFonts w:ascii="Noto Serif" w:eastAsia="Times New Roman" w:hAnsi="Noto Serif" w:cs="Times New Roman"/>
          <w:color w:val="3D3D3D"/>
          <w:sz w:val="23"/>
          <w:szCs w:val="23"/>
        </w:rPr>
        <w:t>Ерейментау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, улица </w:t>
      </w:r>
      <w:r w:rsidR="00D255B0">
        <w:rPr>
          <w:rFonts w:ascii="Noto Serif" w:eastAsia="Times New Roman" w:hAnsi="Noto Serif" w:cs="Times New Roman"/>
          <w:color w:val="3D3D3D"/>
          <w:sz w:val="23"/>
          <w:szCs w:val="23"/>
        </w:rPr>
        <w:t>Ауезова,10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>         2) Информация о государственных услугах: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  КГУ «Кабинет психолого-педагогической коррекции №</w:t>
      </w:r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2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, </w:t>
      </w:r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г. </w:t>
      </w:r>
      <w:proofErr w:type="spellStart"/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Ерейментау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, </w:t>
      </w:r>
      <w:proofErr w:type="spellStart"/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Ерейментауский</w:t>
      </w:r>
      <w:proofErr w:type="spellEnd"/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район» оказывается 1 государственная услуга: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    - «Реабилитация и социальная адаптация детей и подростков с проблемами в развитии».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 </w:t>
      </w:r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>За 2023 год 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Кабинетом коррекции оказано </w:t>
      </w:r>
      <w:r w:rsidR="0086527E">
        <w:rPr>
          <w:rFonts w:ascii="Noto Serif" w:eastAsia="Times New Roman" w:hAnsi="Noto Serif" w:cs="Times New Roman"/>
          <w:b/>
          <w:bCs/>
          <w:color w:val="3D3D3D"/>
          <w:sz w:val="23"/>
        </w:rPr>
        <w:t>49</w:t>
      </w:r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> услуг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, в том числе: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         - оказанных через </w:t>
      </w:r>
      <w:proofErr w:type="spellStart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Госкорпорацию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«Правительство для граждан» -                      0 услуг;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         - оказанных государственных </w:t>
      </w:r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услуг в электронном варианте - 49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услуг;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 - оказанных государственных услуг в бумажном варианте - 0 услуг.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 Все государственные услуги в сфере образования оказываются на бесплатной основе.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  </w:t>
      </w:r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 xml:space="preserve">         2. Работа с </w:t>
      </w:r>
      <w:proofErr w:type="spellStart"/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>услугополучателями</w:t>
      </w:r>
      <w:proofErr w:type="spellEnd"/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>: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 </w:t>
      </w:r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>1) Сведения об источниках и местах доступа к информации о порядке оказания государственных услуг.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         Вся необходимая информация для </w:t>
      </w:r>
      <w:proofErr w:type="spellStart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услугополучателей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размещена на официальном интернет ресурсе  </w:t>
      </w:r>
      <w:hyperlink r:id="rId5" w:history="1"/>
      <w:r w:rsidR="0086527E" w:rsidRPr="0086527E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http://sc0036.ereymentau.aqmoedu.kz/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КГУ «Кабинет психолого-педагогической коррекции №</w:t>
      </w:r>
      <w:r w:rsidR="0086527E" w:rsidRPr="0086527E">
        <w:rPr>
          <w:rFonts w:ascii="Noto Serif" w:eastAsia="Times New Roman" w:hAnsi="Noto Serif" w:cs="Times New Roman"/>
          <w:color w:val="3D3D3D"/>
          <w:sz w:val="23"/>
          <w:szCs w:val="23"/>
        </w:rPr>
        <w:t>2</w:t>
      </w:r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, город </w:t>
      </w:r>
      <w:proofErr w:type="spellStart"/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Ерейментау</w:t>
      </w:r>
      <w:proofErr w:type="spellEnd"/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, </w:t>
      </w:r>
      <w:proofErr w:type="spellStart"/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Ерейментауский</w:t>
      </w:r>
      <w:proofErr w:type="spellEnd"/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район» в разделе «Государственные услуги» размещены правила оказания государственных услуг. Также на информационном стенде  размещены правила государственных услуг. Функционирует уголок самообслуживания</w:t>
      </w:r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, установлены </w:t>
      </w:r>
      <w:proofErr w:type="spellStart"/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роллапы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 </w:t>
      </w:r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         В настоящее время публичное обсуждение проектов подзаконных правовых актов осуществляется на интернет </w:t>
      </w:r>
      <w:proofErr w:type="gramStart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портале</w:t>
      </w:r>
      <w:proofErr w:type="gram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открытых нормативно- правовых актов. Кабинетом психолого-педагогической коррекции нормативные правовые акты не разрабатывались.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>         3) Мероприятия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             За 2023 год кабинетом психолого-педагогической коррекции в СМИ и социальных сетях было опубликовано </w:t>
      </w:r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6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публикаций.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        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услугодателей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>         3. Деятельность по совершенствованию процессов оказания государственных услуг.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 </w:t>
      </w:r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>1)  Результаты оптимизации и автоматизации процессов оказания государственных услуг.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      В целях снижения коррупционных рисков и повышения качества оказания государственных услуг Кабинет психолого-педагогической коррекции работает с января 2021 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lastRenderedPageBreak/>
        <w:t>года в системе Министерства образования и науки Республики Казахстан АРМ ГУ МОН  РК, в которой доступна 1 государственная услуга.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 </w:t>
      </w:r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>2) Мероприятия направленные на повышение квалификации сотрудников в сфере оказания государственных услуг.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         В кабинете психолого-педагогической коррекции государственные услуги оказывает </w:t>
      </w:r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1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сотрудник, которы</w:t>
      </w:r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й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обеспечен необходимой компьютерной техникой и име</w:t>
      </w:r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е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т сертификат о прохождении курсов повышения квалификации по государственным услугам.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ind w:left="28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   </w:t>
      </w:r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>4. </w:t>
      </w:r>
      <w:proofErr w:type="gramStart"/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>Контроль за</w:t>
      </w:r>
      <w:proofErr w:type="gramEnd"/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 xml:space="preserve"> качеством оказания государственных услуг.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ind w:left="28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 xml:space="preserve">         1) Информация о жалобах </w:t>
      </w:r>
      <w:proofErr w:type="spellStart"/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>услугополучателей</w:t>
      </w:r>
      <w:proofErr w:type="spellEnd"/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 xml:space="preserve"> по вопросам оказания государственных услуг.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ind w:left="28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 За 2023 год жалоб о предоставлении государственных услуг не поступало.</w:t>
      </w:r>
    </w:p>
    <w:p w:rsidR="00730EC5" w:rsidRPr="00730EC5" w:rsidRDefault="00730EC5" w:rsidP="00730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 </w:t>
      </w:r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 xml:space="preserve">Результаты внутреннего </w:t>
      </w:r>
      <w:proofErr w:type="gramStart"/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>контроля за</w:t>
      </w:r>
      <w:proofErr w:type="gramEnd"/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 xml:space="preserve"> качеством оказания государственных услуг.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За 2023 год контрольные мероприятия не проводились. Нарушений сроков оказания государственных услуг и необоснованных отказов не установлено.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i/>
          <w:iCs/>
          <w:color w:val="3D3D3D"/>
          <w:sz w:val="23"/>
        </w:rPr>
        <w:t>3) Результаты общественного мониторинга качества оказания государственных услуг.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 Согласно результатам общественного мониторинга, за качеством оказания государственных услуг в 2023 году нарушений сроков оказания государственных услуг не выявлено. Принимаются меры по недопущению нарушений государственных услуг.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 </w:t>
      </w:r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 xml:space="preserve">5. Перспективы дальнейшей эффективности и повышения удовлетворенности </w:t>
      </w:r>
      <w:proofErr w:type="spellStart"/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>услугополучателей</w:t>
      </w:r>
      <w:proofErr w:type="spellEnd"/>
      <w:r w:rsidRPr="00730EC5">
        <w:rPr>
          <w:rFonts w:ascii="Noto Serif" w:eastAsia="Times New Roman" w:hAnsi="Noto Serif" w:cs="Times New Roman"/>
          <w:b/>
          <w:bCs/>
          <w:color w:val="3D3D3D"/>
          <w:sz w:val="23"/>
        </w:rPr>
        <w:t xml:space="preserve"> качеством оказания государственных услуг.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         В целях повышения удовлетворенности </w:t>
      </w:r>
      <w:proofErr w:type="spellStart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услугополучателей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и повышения качества оказания государственных услуг на 2024 год ГУ «Управление образования </w:t>
      </w:r>
      <w:proofErr w:type="spellStart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Акмолинской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области» утвержден План контрольных мероприятий по вопросу соблюдения законодательства РК.</w:t>
      </w:r>
    </w:p>
    <w:p w:rsidR="00730EC5" w:rsidRPr="00730EC5" w:rsidRDefault="00730EC5" w:rsidP="00730EC5">
      <w:pPr>
        <w:shd w:val="clear" w:color="auto" w:fill="FFFFFF"/>
        <w:spacing w:after="136" w:line="240" w:lineRule="auto"/>
        <w:jc w:val="both"/>
        <w:rPr>
          <w:rFonts w:ascii="Noto Serif" w:eastAsia="Times New Roman" w:hAnsi="Noto Serif" w:cs="Times New Roman"/>
          <w:color w:val="3D3D3D"/>
          <w:sz w:val="23"/>
          <w:szCs w:val="23"/>
        </w:rPr>
      </w:pP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         В 2024 году КГУ «Кабинет психолого-педагогической коррекции №</w:t>
      </w:r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2</w:t>
      </w:r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, </w:t>
      </w:r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города </w:t>
      </w:r>
      <w:proofErr w:type="spellStart"/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Ерейментау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, </w:t>
      </w:r>
      <w:proofErr w:type="spellStart"/>
      <w:r w:rsidR="0086527E">
        <w:rPr>
          <w:rFonts w:ascii="Noto Serif" w:eastAsia="Times New Roman" w:hAnsi="Noto Serif" w:cs="Times New Roman"/>
          <w:color w:val="3D3D3D"/>
          <w:sz w:val="23"/>
          <w:szCs w:val="23"/>
        </w:rPr>
        <w:t>Ерейментауский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район» управления образования </w:t>
      </w:r>
      <w:proofErr w:type="spellStart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>Акмолинской</w:t>
      </w:r>
      <w:proofErr w:type="spellEnd"/>
      <w:r w:rsidRPr="00730EC5">
        <w:rPr>
          <w:rFonts w:ascii="Noto Serif" w:eastAsia="Times New Roman" w:hAnsi="Noto Serif" w:cs="Times New Roman"/>
          <w:color w:val="3D3D3D"/>
          <w:sz w:val="23"/>
          <w:szCs w:val="23"/>
        </w:rPr>
        <w:t xml:space="preserve"> области будет продолжена работа по обеспечению физических и юридических лиц доступными и качественными государственными услугами.</w:t>
      </w:r>
    </w:p>
    <w:p w:rsidR="00650285" w:rsidRDefault="00650285"/>
    <w:sectPr w:rsidR="0065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816"/>
    <w:multiLevelType w:val="multilevel"/>
    <w:tmpl w:val="5DC6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0EC5"/>
    <w:rsid w:val="00280B4B"/>
    <w:rsid w:val="00650285"/>
    <w:rsid w:val="00730EC5"/>
    <w:rsid w:val="0086527E"/>
    <w:rsid w:val="00D2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730EC5"/>
  </w:style>
  <w:style w:type="paragraph" w:styleId="a3">
    <w:name w:val="Normal (Web)"/>
    <w:basedOn w:val="a"/>
    <w:uiPriority w:val="99"/>
    <w:semiHidden/>
    <w:unhideWhenUsed/>
    <w:rsid w:val="0073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0EC5"/>
    <w:rPr>
      <w:b/>
      <w:bCs/>
    </w:rPr>
  </w:style>
  <w:style w:type="character" w:styleId="a5">
    <w:name w:val="Emphasis"/>
    <w:basedOn w:val="a0"/>
    <w:uiPriority w:val="20"/>
    <w:qFormat/>
    <w:rsid w:val="00730EC5"/>
    <w:rPr>
      <w:i/>
      <w:iCs/>
    </w:rPr>
  </w:style>
  <w:style w:type="character" w:styleId="a6">
    <w:name w:val="Hyperlink"/>
    <w:basedOn w:val="a0"/>
    <w:uiPriority w:val="99"/>
    <w:semiHidden/>
    <w:unhideWhenUsed/>
    <w:rsid w:val="00730EC5"/>
    <w:rPr>
      <w:color w:val="0000FF"/>
      <w:u w:val="single"/>
    </w:rPr>
  </w:style>
  <w:style w:type="paragraph" w:styleId="a7">
    <w:name w:val="No Spacing"/>
    <w:link w:val="a8"/>
    <w:uiPriority w:val="1"/>
    <w:qFormat/>
    <w:rsid w:val="00D255B0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D255B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0030.arshaly.aqmoedu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2024-03-01T04:23:00Z</dcterms:created>
  <dcterms:modified xsi:type="dcterms:W3CDTF">2024-03-01T04:23:00Z</dcterms:modified>
</cp:coreProperties>
</file>